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0AE1" w:rsidRPr="00C059FA" w:rsidRDefault="00A90AE1" w:rsidP="00A90AE1">
      <w:pPr>
        <w:rPr>
          <w:spacing w:val="3"/>
        </w:rPr>
      </w:pPr>
      <w:r w:rsidRPr="00C059FA">
        <w:rPr>
          <w:spacing w:val="3"/>
        </w:rPr>
        <w:t xml:space="preserve">Вопросы для </w:t>
      </w:r>
      <w:r w:rsidR="00370D71" w:rsidRPr="00C059FA">
        <w:rPr>
          <w:spacing w:val="3"/>
        </w:rPr>
        <w:t>устного экзамена</w:t>
      </w:r>
    </w:p>
    <w:p w:rsidR="00370D71" w:rsidRPr="00C059FA" w:rsidRDefault="00370D71" w:rsidP="00A90AE1">
      <w:pPr>
        <w:rPr>
          <w:spacing w:val="3"/>
        </w:rPr>
      </w:pPr>
    </w:p>
    <w:p w:rsidR="00370D71" w:rsidRPr="00C059FA" w:rsidRDefault="00370D71" w:rsidP="00A90AE1">
      <w:pPr>
        <w:rPr>
          <w:spacing w:val="3"/>
        </w:rPr>
      </w:pPr>
      <w:r w:rsidRPr="00C059FA">
        <w:rPr>
          <w:spacing w:val="3"/>
        </w:rPr>
        <w:t>Билет 1</w:t>
      </w:r>
    </w:p>
    <w:p w:rsidR="00370D71" w:rsidRPr="00C059FA" w:rsidRDefault="00370D71" w:rsidP="00370D71">
      <w:pPr>
        <w:numPr>
          <w:ilvl w:val="0"/>
          <w:numId w:val="3"/>
        </w:numPr>
        <w:shd w:val="clear" w:color="auto" w:fill="FFFFFF"/>
        <w:jc w:val="both"/>
      </w:pPr>
      <w:r w:rsidRPr="00C059FA">
        <w:t>"Слово о полку Игореве": сюжет и проблематика поэмы.</w:t>
      </w:r>
    </w:p>
    <w:p w:rsidR="00370D71" w:rsidRPr="00C059FA" w:rsidRDefault="00370D71" w:rsidP="00370D71">
      <w:pPr>
        <w:pStyle w:val="a5"/>
        <w:numPr>
          <w:ilvl w:val="0"/>
          <w:numId w:val="3"/>
        </w:numPr>
        <w:rPr>
          <w:spacing w:val="3"/>
        </w:rPr>
      </w:pPr>
      <w:r w:rsidRPr="00C059FA">
        <w:rPr>
          <w:rFonts w:eastAsia="Arial CYR"/>
        </w:rPr>
        <w:t>Мое любимое стихотворение Н. Заболоцкого.</w:t>
      </w:r>
    </w:p>
    <w:p w:rsidR="00A90AE1" w:rsidRPr="00C059FA" w:rsidRDefault="00A90AE1" w:rsidP="00A90AE1">
      <w:pPr>
        <w:rPr>
          <w:spacing w:val="3"/>
        </w:rPr>
      </w:pPr>
    </w:p>
    <w:p w:rsidR="00370D71" w:rsidRPr="00C059FA" w:rsidRDefault="00370D71" w:rsidP="00A90AE1">
      <w:pPr>
        <w:rPr>
          <w:spacing w:val="3"/>
        </w:rPr>
      </w:pPr>
      <w:r w:rsidRPr="00C059FA">
        <w:rPr>
          <w:spacing w:val="3"/>
        </w:rPr>
        <w:t>Билет 2</w:t>
      </w:r>
    </w:p>
    <w:p w:rsidR="00370D71" w:rsidRPr="00C059FA" w:rsidRDefault="00370D71" w:rsidP="00370D71">
      <w:pPr>
        <w:numPr>
          <w:ilvl w:val="0"/>
          <w:numId w:val="4"/>
        </w:numPr>
        <w:shd w:val="clear" w:color="auto" w:fill="FFFFFF"/>
        <w:jc w:val="both"/>
      </w:pPr>
      <w:r w:rsidRPr="00C059FA">
        <w:t>Черты классицизма в поэзии М.В. Ломоносова и Г.Р. Державина (на примере не менее 2 стихотворений по выбору).</w:t>
      </w:r>
    </w:p>
    <w:p w:rsidR="00370D71" w:rsidRPr="00C059FA" w:rsidRDefault="00370D71" w:rsidP="00370D71">
      <w:pPr>
        <w:pStyle w:val="a5"/>
        <w:numPr>
          <w:ilvl w:val="0"/>
          <w:numId w:val="4"/>
        </w:numPr>
      </w:pPr>
      <w:r w:rsidRPr="00C059FA">
        <w:t xml:space="preserve">В чем смысл названия рассказа </w:t>
      </w:r>
      <w:proofErr w:type="spellStart"/>
      <w:r w:rsidRPr="00C059FA">
        <w:t>М.А.Шолохова</w:t>
      </w:r>
      <w:proofErr w:type="spellEnd"/>
      <w:r w:rsidRPr="00C059FA">
        <w:t xml:space="preserve"> «Судьба человека»?</w:t>
      </w:r>
    </w:p>
    <w:p w:rsidR="00370D71" w:rsidRPr="00C059FA" w:rsidRDefault="00370D71" w:rsidP="00370D71">
      <w:pPr>
        <w:ind w:left="360"/>
      </w:pPr>
      <w:r w:rsidRPr="00C059FA">
        <w:t>Диалог Андрея Соколова с Мюллером как один из кульминационных эпизодов рассказа М.А. Шолохова «Судьба человека».</w:t>
      </w:r>
    </w:p>
    <w:p w:rsidR="00370D71" w:rsidRPr="00C059FA" w:rsidRDefault="00370D71" w:rsidP="00370D71">
      <w:pPr>
        <w:rPr>
          <w:spacing w:val="3"/>
        </w:rPr>
      </w:pPr>
    </w:p>
    <w:p w:rsidR="00370D71" w:rsidRPr="00C059FA" w:rsidRDefault="00370D71" w:rsidP="00370D71">
      <w:pPr>
        <w:rPr>
          <w:spacing w:val="3"/>
        </w:rPr>
      </w:pPr>
      <w:r w:rsidRPr="00C059FA">
        <w:rPr>
          <w:spacing w:val="3"/>
        </w:rPr>
        <w:t>Билет 3</w:t>
      </w:r>
    </w:p>
    <w:p w:rsidR="00370D71" w:rsidRPr="00C059FA" w:rsidRDefault="00370D71" w:rsidP="00370D71">
      <w:pPr>
        <w:numPr>
          <w:ilvl w:val="0"/>
          <w:numId w:val="5"/>
        </w:numPr>
        <w:shd w:val="clear" w:color="auto" w:fill="FFFFFF"/>
        <w:jc w:val="both"/>
      </w:pPr>
      <w:r w:rsidRPr="00C059FA">
        <w:t>Тема маленького человека в повести Н.М. Карамзина "Бедная Лиза".</w:t>
      </w:r>
    </w:p>
    <w:p w:rsidR="00370D71" w:rsidRPr="00C059FA" w:rsidRDefault="00370D71" w:rsidP="00370D71">
      <w:pPr>
        <w:shd w:val="clear" w:color="auto" w:fill="FFFFFF"/>
        <w:ind w:left="720"/>
        <w:jc w:val="both"/>
      </w:pPr>
      <w:r w:rsidRPr="00C059FA">
        <w:t>За что автор осуждает Эраста и в чем сочувствует ему? (По повести Н.М. Карамзина "Бедная Лиза".)</w:t>
      </w:r>
    </w:p>
    <w:p w:rsidR="00370D71" w:rsidRPr="00C059FA" w:rsidRDefault="00370D71" w:rsidP="00370D71">
      <w:pPr>
        <w:shd w:val="clear" w:color="auto" w:fill="FFFFFF"/>
        <w:ind w:left="720"/>
        <w:jc w:val="both"/>
      </w:pPr>
      <w:r w:rsidRPr="00C059FA">
        <w:t>Почему на протяжении повествования меняется отношение Эраста к Лизе? (По повести Н.М. Карамзина "Бедная Лиза").</w:t>
      </w:r>
    </w:p>
    <w:p w:rsidR="00370D71" w:rsidRPr="00C059FA" w:rsidRDefault="00370D71" w:rsidP="00370D71">
      <w:pPr>
        <w:pStyle w:val="a5"/>
        <w:numPr>
          <w:ilvl w:val="0"/>
          <w:numId w:val="5"/>
        </w:numPr>
        <w:rPr>
          <w:spacing w:val="3"/>
        </w:rPr>
      </w:pPr>
      <w:r w:rsidRPr="00C059FA">
        <w:rPr>
          <w:rFonts w:eastAsia="Arial CYR"/>
        </w:rPr>
        <w:t>Мое любимое стихотворение Б. Пастернака.</w:t>
      </w:r>
    </w:p>
    <w:p w:rsidR="00370D71" w:rsidRPr="00C059FA" w:rsidRDefault="00370D71" w:rsidP="00370D71">
      <w:pPr>
        <w:rPr>
          <w:spacing w:val="3"/>
        </w:rPr>
      </w:pPr>
    </w:p>
    <w:p w:rsidR="00370D71" w:rsidRPr="00C059FA" w:rsidRDefault="00370D71" w:rsidP="00370D71">
      <w:pPr>
        <w:rPr>
          <w:spacing w:val="3"/>
        </w:rPr>
      </w:pPr>
      <w:r w:rsidRPr="00C059FA">
        <w:rPr>
          <w:spacing w:val="3"/>
        </w:rPr>
        <w:t>Билет 4</w:t>
      </w:r>
    </w:p>
    <w:p w:rsidR="00370D71" w:rsidRPr="00C059FA" w:rsidRDefault="00370D71" w:rsidP="00370D71">
      <w:pPr>
        <w:pStyle w:val="a5"/>
        <w:numPr>
          <w:ilvl w:val="0"/>
          <w:numId w:val="6"/>
        </w:numPr>
        <w:rPr>
          <w:rStyle w:val="a4"/>
          <w:bCs/>
          <w:i w:val="0"/>
          <w:bdr w:val="none" w:sz="0" w:space="0" w:color="auto" w:frame="1"/>
          <w:shd w:val="clear" w:color="auto" w:fill="FFFFFF"/>
        </w:rPr>
      </w:pPr>
      <w:proofErr w:type="gramStart"/>
      <w:r w:rsidRPr="00C059FA">
        <w:rPr>
          <w:rStyle w:val="a4"/>
          <w:bCs/>
          <w:i w:val="0"/>
          <w:bdr w:val="none" w:sz="0" w:space="0" w:color="auto" w:frame="1"/>
          <w:shd w:val="clear" w:color="auto" w:fill="FFFFFF"/>
        </w:rPr>
        <w:t>Расскажите  о</w:t>
      </w:r>
      <w:proofErr w:type="gramEnd"/>
      <w:r w:rsidRPr="00C059FA">
        <w:rPr>
          <w:rStyle w:val="a4"/>
          <w:bCs/>
          <w:i w:val="0"/>
          <w:bdr w:val="none" w:sz="0" w:space="0" w:color="auto" w:frame="1"/>
          <w:shd w:val="clear" w:color="auto" w:fill="FFFFFF"/>
        </w:rPr>
        <w:t xml:space="preserve"> жизни Грибоедова и о его работе над комедией «Горе от ума». Какие источники текста комедии дошли до нас? Ваше общее впечатление </w:t>
      </w:r>
      <w:proofErr w:type="gramStart"/>
      <w:r w:rsidRPr="00C059FA">
        <w:rPr>
          <w:rStyle w:val="a4"/>
          <w:bCs/>
          <w:i w:val="0"/>
          <w:bdr w:val="none" w:sz="0" w:space="0" w:color="auto" w:frame="1"/>
          <w:shd w:val="clear" w:color="auto" w:fill="FFFFFF"/>
        </w:rPr>
        <w:t>после  чтения</w:t>
      </w:r>
      <w:proofErr w:type="gramEnd"/>
      <w:r w:rsidRPr="00C059FA">
        <w:rPr>
          <w:rStyle w:val="a4"/>
          <w:bCs/>
          <w:i w:val="0"/>
          <w:bdr w:val="none" w:sz="0" w:space="0" w:color="auto" w:frame="1"/>
          <w:shd w:val="clear" w:color="auto" w:fill="FFFFFF"/>
        </w:rPr>
        <w:t xml:space="preserve"> комедии «Горе от ума». Печальны или смешны для вас события пьесы? Почему комедия называется «Горе от ума»? Опишите </w:t>
      </w:r>
      <w:proofErr w:type="gramStart"/>
      <w:r w:rsidRPr="00C059FA">
        <w:rPr>
          <w:rStyle w:val="a4"/>
          <w:bCs/>
          <w:i w:val="0"/>
          <w:bdr w:val="none" w:sz="0" w:space="0" w:color="auto" w:frame="1"/>
          <w:shd w:val="clear" w:color="auto" w:fill="FFFFFF"/>
        </w:rPr>
        <w:t>гостей  Фамусова</w:t>
      </w:r>
      <w:proofErr w:type="gramEnd"/>
      <w:r w:rsidRPr="00C059FA">
        <w:rPr>
          <w:rStyle w:val="a4"/>
          <w:bCs/>
          <w:i w:val="0"/>
          <w:bdr w:val="none" w:sz="0" w:space="0" w:color="auto" w:frame="1"/>
          <w:shd w:val="clear" w:color="auto" w:fill="FFFFFF"/>
        </w:rPr>
        <w:t>. В чём своеобразие каждого из них, что их сближает?</w:t>
      </w:r>
    </w:p>
    <w:p w:rsidR="00370D71" w:rsidRPr="00C059FA" w:rsidRDefault="00370D71" w:rsidP="00370D71">
      <w:pPr>
        <w:pStyle w:val="a5"/>
      </w:pPr>
      <w:r w:rsidRPr="00C059FA">
        <w:rPr>
          <w:rStyle w:val="a4"/>
          <w:bCs/>
          <w:i w:val="0"/>
          <w:bdr w:val="none" w:sz="0" w:space="0" w:color="auto" w:frame="1"/>
          <w:shd w:val="clear" w:color="auto" w:fill="FFFFFF"/>
        </w:rPr>
        <w:t xml:space="preserve"> Как Чацкий в своих монологах обличает невежество, угодничество, низкопоклонство? Почему Софья решила отомстить Чацкому? Почему её это удалось? Какова развязка комедии «Горе от ума»?</w:t>
      </w:r>
    </w:p>
    <w:p w:rsidR="00370D71" w:rsidRPr="00C059FA" w:rsidRDefault="00370D71" w:rsidP="00370D71">
      <w:pPr>
        <w:pStyle w:val="a5"/>
        <w:numPr>
          <w:ilvl w:val="0"/>
          <w:numId w:val="6"/>
        </w:numPr>
        <w:rPr>
          <w:spacing w:val="3"/>
        </w:rPr>
      </w:pPr>
      <w:r w:rsidRPr="00C059FA">
        <w:rPr>
          <w:rFonts w:eastAsia="Arial CYR"/>
        </w:rPr>
        <w:t>Мое любимое стихотворение М. Цветаевой.</w:t>
      </w:r>
    </w:p>
    <w:p w:rsidR="00370D71" w:rsidRPr="00C059FA" w:rsidRDefault="00370D71" w:rsidP="00370D71">
      <w:pPr>
        <w:rPr>
          <w:spacing w:val="3"/>
        </w:rPr>
      </w:pPr>
    </w:p>
    <w:p w:rsidR="00370D71" w:rsidRPr="00C059FA" w:rsidRDefault="00370D71" w:rsidP="00370D71">
      <w:pPr>
        <w:rPr>
          <w:spacing w:val="3"/>
        </w:rPr>
      </w:pPr>
      <w:r w:rsidRPr="00C059FA">
        <w:rPr>
          <w:spacing w:val="3"/>
        </w:rPr>
        <w:t>Билет 5</w:t>
      </w:r>
    </w:p>
    <w:p w:rsidR="00370D71" w:rsidRPr="00C059FA" w:rsidRDefault="00370D71" w:rsidP="00370D71">
      <w:pPr>
        <w:pStyle w:val="a5"/>
        <w:numPr>
          <w:ilvl w:val="0"/>
          <w:numId w:val="7"/>
        </w:numPr>
        <w:rPr>
          <w:spacing w:val="3"/>
        </w:rPr>
      </w:pPr>
      <w:r w:rsidRPr="00C059FA">
        <w:rPr>
          <w:spacing w:val="2"/>
        </w:rPr>
        <w:t>Основные мотивы лирики А. С. Пушкина.</w:t>
      </w:r>
    </w:p>
    <w:p w:rsidR="00370D71" w:rsidRPr="00C059FA" w:rsidRDefault="00370D71" w:rsidP="00370D71">
      <w:pPr>
        <w:pStyle w:val="a5"/>
        <w:numPr>
          <w:ilvl w:val="0"/>
          <w:numId w:val="7"/>
        </w:numPr>
      </w:pPr>
      <w:r w:rsidRPr="00C059FA">
        <w:t>С какой целью автор поэмы «Василий Теркин» постоянно подчеркивает «обыкновенность» своего героя?</w:t>
      </w:r>
    </w:p>
    <w:p w:rsidR="00370D71" w:rsidRPr="00C059FA" w:rsidRDefault="00370D71" w:rsidP="00370D71">
      <w:pPr>
        <w:rPr>
          <w:spacing w:val="3"/>
        </w:rPr>
      </w:pPr>
    </w:p>
    <w:p w:rsidR="00370D71" w:rsidRPr="00C059FA" w:rsidRDefault="00370D71" w:rsidP="00370D71">
      <w:pPr>
        <w:rPr>
          <w:spacing w:val="3"/>
        </w:rPr>
      </w:pPr>
      <w:r w:rsidRPr="00C059FA">
        <w:rPr>
          <w:spacing w:val="3"/>
        </w:rPr>
        <w:t>Билет 6</w:t>
      </w:r>
    </w:p>
    <w:p w:rsidR="00370D71" w:rsidRPr="00C059FA" w:rsidRDefault="00370D71" w:rsidP="00370D71">
      <w:pPr>
        <w:numPr>
          <w:ilvl w:val="0"/>
          <w:numId w:val="8"/>
        </w:numPr>
        <w:shd w:val="clear" w:color="auto" w:fill="FFFFFF"/>
        <w:textAlignment w:val="baseline"/>
        <w:rPr>
          <w:spacing w:val="2"/>
        </w:rPr>
      </w:pPr>
      <w:r w:rsidRPr="00C059FA">
        <w:rPr>
          <w:spacing w:val="2"/>
        </w:rPr>
        <w:t>Сюжет и композиция романа «Евгений Онегин».</w:t>
      </w:r>
    </w:p>
    <w:p w:rsidR="00370D71" w:rsidRPr="00C059FA" w:rsidRDefault="00370D71" w:rsidP="00370D71">
      <w:pPr>
        <w:shd w:val="clear" w:color="auto" w:fill="FFFFFF"/>
        <w:ind w:left="720"/>
        <w:textAlignment w:val="baseline"/>
        <w:rPr>
          <w:spacing w:val="2"/>
        </w:rPr>
      </w:pPr>
      <w:r w:rsidRPr="00C059FA">
        <w:rPr>
          <w:spacing w:val="2"/>
        </w:rPr>
        <w:t>Система образов в романе «Евгений Онегин».</w:t>
      </w:r>
    </w:p>
    <w:p w:rsidR="00370D71" w:rsidRPr="00C059FA" w:rsidRDefault="00370D71" w:rsidP="00370D71">
      <w:pPr>
        <w:shd w:val="clear" w:color="auto" w:fill="FFFFFF"/>
        <w:ind w:left="720"/>
        <w:textAlignment w:val="baseline"/>
        <w:rPr>
          <w:spacing w:val="2"/>
        </w:rPr>
      </w:pPr>
      <w:r w:rsidRPr="00C059FA">
        <w:rPr>
          <w:spacing w:val="2"/>
        </w:rPr>
        <w:t>Лирические отступления в романе «Евгений Онегин».</w:t>
      </w:r>
    </w:p>
    <w:p w:rsidR="00370D71" w:rsidRPr="00C059FA" w:rsidRDefault="00370D71" w:rsidP="00370D71">
      <w:pPr>
        <w:pStyle w:val="a5"/>
        <w:numPr>
          <w:ilvl w:val="0"/>
          <w:numId w:val="8"/>
        </w:numPr>
        <w:rPr>
          <w:spacing w:val="3"/>
        </w:rPr>
      </w:pPr>
      <w:r w:rsidRPr="00C059FA">
        <w:rPr>
          <w:rFonts w:eastAsia="Arial CYR"/>
        </w:rPr>
        <w:t>Мое любимое стихотворение А. Ахматовой.</w:t>
      </w:r>
    </w:p>
    <w:p w:rsidR="00370D71" w:rsidRPr="00C059FA" w:rsidRDefault="00370D71" w:rsidP="00370D71">
      <w:pPr>
        <w:rPr>
          <w:spacing w:val="3"/>
        </w:rPr>
      </w:pPr>
    </w:p>
    <w:p w:rsidR="00C059FA" w:rsidRDefault="00C059FA" w:rsidP="00370D71">
      <w:pPr>
        <w:rPr>
          <w:spacing w:val="3"/>
        </w:rPr>
      </w:pPr>
    </w:p>
    <w:p w:rsidR="00370D71" w:rsidRPr="00C059FA" w:rsidRDefault="00370D71" w:rsidP="00370D71">
      <w:pPr>
        <w:rPr>
          <w:spacing w:val="3"/>
        </w:rPr>
      </w:pPr>
      <w:r w:rsidRPr="00C059FA">
        <w:rPr>
          <w:spacing w:val="3"/>
        </w:rPr>
        <w:t>Билет 7</w:t>
      </w:r>
    </w:p>
    <w:p w:rsidR="00370D71" w:rsidRPr="00C059FA" w:rsidRDefault="00370D71" w:rsidP="00370D71">
      <w:pPr>
        <w:numPr>
          <w:ilvl w:val="0"/>
          <w:numId w:val="9"/>
        </w:numPr>
        <w:shd w:val="clear" w:color="auto" w:fill="FFFFFF"/>
        <w:textAlignment w:val="baseline"/>
        <w:rPr>
          <w:spacing w:val="2"/>
        </w:rPr>
      </w:pPr>
      <w:r w:rsidRPr="00C059FA">
        <w:rPr>
          <w:spacing w:val="2"/>
        </w:rPr>
        <w:t>Образ автора в романе «Евгений Онегин».</w:t>
      </w:r>
    </w:p>
    <w:p w:rsidR="00370D71" w:rsidRPr="00C059FA" w:rsidRDefault="00370D71" w:rsidP="00370D71">
      <w:pPr>
        <w:shd w:val="clear" w:color="auto" w:fill="FFFFFF"/>
        <w:ind w:left="720"/>
        <w:textAlignment w:val="baseline"/>
        <w:rPr>
          <w:spacing w:val="2"/>
        </w:rPr>
      </w:pPr>
      <w:r w:rsidRPr="00C059FA">
        <w:rPr>
          <w:spacing w:val="2"/>
        </w:rPr>
        <w:t>Идейно-композиционное значение образа Татьяны в романе «Евгений Онегин».</w:t>
      </w:r>
    </w:p>
    <w:p w:rsidR="00370D71" w:rsidRPr="00C059FA" w:rsidRDefault="00370D71" w:rsidP="00370D71">
      <w:pPr>
        <w:pStyle w:val="a5"/>
        <w:numPr>
          <w:ilvl w:val="0"/>
          <w:numId w:val="9"/>
        </w:numPr>
        <w:rPr>
          <w:spacing w:val="3"/>
        </w:rPr>
      </w:pPr>
      <w:r w:rsidRPr="00C059FA">
        <w:t xml:space="preserve">Тема подвига и памяти в стихотворениях о </w:t>
      </w:r>
      <w:r w:rsidRPr="00C059FA">
        <w:rPr>
          <w:rFonts w:eastAsia="Arial CYR"/>
        </w:rPr>
        <w:t>Великой Отечественной войне.</w:t>
      </w:r>
    </w:p>
    <w:p w:rsidR="00370D71" w:rsidRPr="00C059FA" w:rsidRDefault="00370D71" w:rsidP="00370D71">
      <w:pPr>
        <w:rPr>
          <w:spacing w:val="3"/>
        </w:rPr>
      </w:pPr>
    </w:p>
    <w:p w:rsidR="00370D71" w:rsidRPr="00C059FA" w:rsidRDefault="00370D71" w:rsidP="00370D71">
      <w:pPr>
        <w:rPr>
          <w:spacing w:val="3"/>
        </w:rPr>
      </w:pPr>
    </w:p>
    <w:p w:rsidR="00370D71" w:rsidRPr="00C059FA" w:rsidRDefault="00370D71" w:rsidP="00370D71">
      <w:pPr>
        <w:rPr>
          <w:spacing w:val="3"/>
        </w:rPr>
      </w:pPr>
      <w:r w:rsidRPr="00C059FA">
        <w:rPr>
          <w:spacing w:val="3"/>
        </w:rPr>
        <w:t>Билет 8</w:t>
      </w:r>
    </w:p>
    <w:p w:rsidR="00370D71" w:rsidRPr="00C059FA" w:rsidRDefault="00370D71" w:rsidP="00370D71">
      <w:pPr>
        <w:numPr>
          <w:ilvl w:val="0"/>
          <w:numId w:val="10"/>
        </w:numPr>
        <w:shd w:val="clear" w:color="auto" w:fill="FFFFFF"/>
        <w:textAlignment w:val="baseline"/>
        <w:rPr>
          <w:spacing w:val="2"/>
        </w:rPr>
      </w:pPr>
      <w:r w:rsidRPr="00C059FA">
        <w:rPr>
          <w:spacing w:val="2"/>
        </w:rPr>
        <w:t>Изображение русского дворянства в романе «Евгений Онегин».</w:t>
      </w:r>
    </w:p>
    <w:p w:rsidR="00370D71" w:rsidRPr="00C059FA" w:rsidRDefault="00370D71" w:rsidP="00370D71">
      <w:pPr>
        <w:shd w:val="clear" w:color="auto" w:fill="FFFFFF"/>
        <w:ind w:left="720"/>
        <w:textAlignment w:val="baseline"/>
        <w:rPr>
          <w:spacing w:val="2"/>
        </w:rPr>
      </w:pPr>
      <w:r w:rsidRPr="00C059FA">
        <w:rPr>
          <w:spacing w:val="2"/>
        </w:rPr>
        <w:t>Петербург, Москва, деревня, провинция в романе «Евгений Онегин».</w:t>
      </w:r>
    </w:p>
    <w:p w:rsidR="00370D71" w:rsidRPr="00C059FA" w:rsidRDefault="00370D71" w:rsidP="00370D71">
      <w:pPr>
        <w:shd w:val="clear" w:color="auto" w:fill="FFFFFF"/>
        <w:ind w:left="720"/>
        <w:textAlignment w:val="baseline"/>
        <w:rPr>
          <w:spacing w:val="2"/>
        </w:rPr>
      </w:pPr>
      <w:r w:rsidRPr="00C059FA">
        <w:rPr>
          <w:spacing w:val="2"/>
        </w:rPr>
        <w:t>Роман «Евгений Онегин» как «энциклопедия русской жизни» (В. Г. Белинский).</w:t>
      </w:r>
    </w:p>
    <w:p w:rsidR="00370D71" w:rsidRPr="00C059FA" w:rsidRDefault="00370D71" w:rsidP="00370D71">
      <w:pPr>
        <w:pStyle w:val="a5"/>
        <w:numPr>
          <w:ilvl w:val="0"/>
          <w:numId w:val="10"/>
        </w:numPr>
        <w:rPr>
          <w:spacing w:val="3"/>
        </w:rPr>
      </w:pPr>
      <w:r w:rsidRPr="00C059FA">
        <w:t>Философская тематика стихотворения С.А Есенина «Не жалею, не зову, не плачу…».</w:t>
      </w:r>
    </w:p>
    <w:p w:rsidR="00370D71" w:rsidRPr="00C059FA" w:rsidRDefault="00370D71" w:rsidP="00370D71">
      <w:pPr>
        <w:rPr>
          <w:spacing w:val="3"/>
        </w:rPr>
      </w:pPr>
    </w:p>
    <w:p w:rsidR="00370D71" w:rsidRPr="00C059FA" w:rsidRDefault="00370D71" w:rsidP="00370D71">
      <w:pPr>
        <w:rPr>
          <w:spacing w:val="3"/>
        </w:rPr>
      </w:pPr>
      <w:r w:rsidRPr="00C059FA">
        <w:rPr>
          <w:spacing w:val="3"/>
        </w:rPr>
        <w:t>Билет 9</w:t>
      </w:r>
    </w:p>
    <w:p w:rsidR="00370D71" w:rsidRPr="00C059FA" w:rsidRDefault="00370D71" w:rsidP="00370D71">
      <w:pPr>
        <w:numPr>
          <w:ilvl w:val="0"/>
          <w:numId w:val="11"/>
        </w:numPr>
        <w:shd w:val="clear" w:color="auto" w:fill="FFFFFF"/>
        <w:textAlignment w:val="baseline"/>
        <w:rPr>
          <w:spacing w:val="2"/>
        </w:rPr>
      </w:pPr>
      <w:r w:rsidRPr="00C059FA">
        <w:rPr>
          <w:spacing w:val="2"/>
        </w:rPr>
        <w:t>Своеобразие конфликта в романе «Евгений Онегин».</w:t>
      </w:r>
    </w:p>
    <w:p w:rsidR="00370D71" w:rsidRPr="00C059FA" w:rsidRDefault="00370D71" w:rsidP="00370D71">
      <w:pPr>
        <w:shd w:val="clear" w:color="auto" w:fill="FFFFFF"/>
        <w:ind w:left="720"/>
        <w:textAlignment w:val="baseline"/>
        <w:rPr>
          <w:spacing w:val="2"/>
        </w:rPr>
      </w:pPr>
      <w:r w:rsidRPr="00C059FA">
        <w:rPr>
          <w:spacing w:val="2"/>
        </w:rPr>
        <w:t>Проблема счастья и долга в романе «Евгений Онегин».</w:t>
      </w:r>
    </w:p>
    <w:p w:rsidR="00370D71" w:rsidRPr="00C059FA" w:rsidRDefault="00370D71" w:rsidP="00370D71">
      <w:pPr>
        <w:pStyle w:val="a5"/>
        <w:numPr>
          <w:ilvl w:val="0"/>
          <w:numId w:val="11"/>
        </w:numPr>
      </w:pPr>
      <w:r w:rsidRPr="00C059FA">
        <w:t>Тема родины в стихотворении А.А. Блока «Россия».</w:t>
      </w:r>
    </w:p>
    <w:p w:rsidR="00370D71" w:rsidRPr="00C059FA" w:rsidRDefault="00370D71" w:rsidP="00370D71">
      <w:pPr>
        <w:shd w:val="clear" w:color="auto" w:fill="FFFFFF"/>
        <w:textAlignment w:val="baseline"/>
        <w:rPr>
          <w:spacing w:val="2"/>
        </w:rPr>
      </w:pPr>
    </w:p>
    <w:p w:rsidR="00370D71" w:rsidRPr="00C059FA" w:rsidRDefault="00370D71" w:rsidP="00370D71">
      <w:pPr>
        <w:shd w:val="clear" w:color="auto" w:fill="FFFFFF"/>
        <w:textAlignment w:val="baseline"/>
        <w:rPr>
          <w:spacing w:val="2"/>
        </w:rPr>
      </w:pPr>
      <w:r w:rsidRPr="00C059FA">
        <w:rPr>
          <w:spacing w:val="2"/>
        </w:rPr>
        <w:t>Билет 10</w:t>
      </w:r>
    </w:p>
    <w:p w:rsidR="00370D71" w:rsidRPr="00C059FA" w:rsidRDefault="00370D71" w:rsidP="00370D71">
      <w:pPr>
        <w:pStyle w:val="a5"/>
        <w:numPr>
          <w:ilvl w:val="0"/>
          <w:numId w:val="12"/>
        </w:numPr>
        <w:shd w:val="clear" w:color="auto" w:fill="FFFFFF"/>
        <w:textAlignment w:val="baseline"/>
        <w:rPr>
          <w:spacing w:val="2"/>
        </w:rPr>
      </w:pPr>
      <w:r w:rsidRPr="00C059FA">
        <w:t>Тема Кавказа в творчестве Лермонтова.</w:t>
      </w:r>
    </w:p>
    <w:p w:rsidR="00370D71" w:rsidRPr="00C059FA" w:rsidRDefault="00370D71" w:rsidP="00370D71">
      <w:pPr>
        <w:pStyle w:val="a5"/>
        <w:numPr>
          <w:ilvl w:val="0"/>
          <w:numId w:val="12"/>
        </w:numPr>
        <w:shd w:val="clear" w:color="auto" w:fill="FFFFFF"/>
        <w:textAlignment w:val="baseline"/>
        <w:rPr>
          <w:spacing w:val="2"/>
        </w:rPr>
      </w:pPr>
      <w:r w:rsidRPr="00C059FA">
        <w:t>Образы помещиков в поэме Н.В. Гоголя «Мёртвые души».</w:t>
      </w:r>
    </w:p>
    <w:p w:rsidR="00370D71" w:rsidRPr="00C059FA" w:rsidRDefault="00370D71" w:rsidP="00370D71">
      <w:pPr>
        <w:shd w:val="clear" w:color="auto" w:fill="FFFFFF"/>
        <w:textAlignment w:val="baseline"/>
        <w:rPr>
          <w:spacing w:val="2"/>
        </w:rPr>
      </w:pPr>
    </w:p>
    <w:p w:rsidR="00370D71" w:rsidRPr="00C059FA" w:rsidRDefault="00370D71" w:rsidP="00370D71">
      <w:pPr>
        <w:shd w:val="clear" w:color="auto" w:fill="FFFFFF"/>
        <w:textAlignment w:val="baseline"/>
        <w:rPr>
          <w:spacing w:val="2"/>
        </w:rPr>
      </w:pPr>
      <w:r w:rsidRPr="00C059FA">
        <w:rPr>
          <w:spacing w:val="2"/>
        </w:rPr>
        <w:t>Билет 11</w:t>
      </w:r>
    </w:p>
    <w:p w:rsidR="00370D71" w:rsidRPr="00C059FA" w:rsidRDefault="00370D71" w:rsidP="00370D71">
      <w:pPr>
        <w:pStyle w:val="a3"/>
        <w:numPr>
          <w:ilvl w:val="0"/>
          <w:numId w:val="13"/>
        </w:numPr>
        <w:spacing w:before="0" w:beforeAutospacing="0" w:after="0" w:afterAutospacing="0"/>
        <w:rPr>
          <w:sz w:val="28"/>
          <w:szCs w:val="28"/>
        </w:rPr>
      </w:pPr>
      <w:r w:rsidRPr="00C059FA">
        <w:rPr>
          <w:sz w:val="28"/>
          <w:szCs w:val="28"/>
        </w:rPr>
        <w:t>Тема поэта и поэзии в лирике Лермонтова.</w:t>
      </w:r>
    </w:p>
    <w:p w:rsidR="00370D71" w:rsidRPr="00C059FA" w:rsidRDefault="00370D71" w:rsidP="00370D71">
      <w:pPr>
        <w:pStyle w:val="a5"/>
        <w:numPr>
          <w:ilvl w:val="0"/>
          <w:numId w:val="13"/>
        </w:numPr>
        <w:shd w:val="clear" w:color="auto" w:fill="FFFFFF"/>
        <w:textAlignment w:val="baseline"/>
        <w:rPr>
          <w:spacing w:val="2"/>
        </w:rPr>
      </w:pPr>
      <w:r w:rsidRPr="00C059FA">
        <w:t>Образ Чичикова в поэме Н.В. Гоголя «Мёртвые души».</w:t>
      </w:r>
    </w:p>
    <w:p w:rsidR="00370D71" w:rsidRPr="00C059FA" w:rsidRDefault="00370D71" w:rsidP="00370D71">
      <w:pPr>
        <w:shd w:val="clear" w:color="auto" w:fill="FFFFFF"/>
        <w:textAlignment w:val="baseline"/>
        <w:rPr>
          <w:spacing w:val="2"/>
        </w:rPr>
      </w:pPr>
    </w:p>
    <w:p w:rsidR="00370D71" w:rsidRPr="00C059FA" w:rsidRDefault="00370D71" w:rsidP="00370D71">
      <w:pPr>
        <w:shd w:val="clear" w:color="auto" w:fill="FFFFFF"/>
        <w:textAlignment w:val="baseline"/>
        <w:rPr>
          <w:spacing w:val="2"/>
        </w:rPr>
      </w:pPr>
      <w:r w:rsidRPr="00C059FA">
        <w:rPr>
          <w:spacing w:val="2"/>
        </w:rPr>
        <w:t>Билет 12</w:t>
      </w:r>
    </w:p>
    <w:p w:rsidR="00370D71" w:rsidRPr="00C059FA" w:rsidRDefault="00370D71" w:rsidP="00370D71">
      <w:pPr>
        <w:pStyle w:val="a5"/>
        <w:numPr>
          <w:ilvl w:val="0"/>
          <w:numId w:val="14"/>
        </w:numPr>
        <w:shd w:val="clear" w:color="auto" w:fill="FFFFFF"/>
        <w:textAlignment w:val="baseline"/>
        <w:rPr>
          <w:spacing w:val="2"/>
        </w:rPr>
      </w:pPr>
      <w:r w:rsidRPr="00C059FA">
        <w:t>"Пророк" Пушкина и "Пророк" Лермонтова.</w:t>
      </w:r>
    </w:p>
    <w:p w:rsidR="00370D71" w:rsidRPr="00C059FA" w:rsidRDefault="00370D71" w:rsidP="00370D71">
      <w:pPr>
        <w:pStyle w:val="a5"/>
        <w:numPr>
          <w:ilvl w:val="0"/>
          <w:numId w:val="14"/>
        </w:numPr>
        <w:shd w:val="clear" w:color="auto" w:fill="FFFFFF"/>
        <w:textAlignment w:val="baseline"/>
        <w:rPr>
          <w:spacing w:val="2"/>
        </w:rPr>
      </w:pPr>
      <w:r w:rsidRPr="00C059FA">
        <w:t>Особенности жанра и композиции поэмы Н.В. Гоголя «Мёртвые души».</w:t>
      </w:r>
    </w:p>
    <w:p w:rsidR="00370D71" w:rsidRPr="00C059FA" w:rsidRDefault="00370D71" w:rsidP="00370D71">
      <w:pPr>
        <w:shd w:val="clear" w:color="auto" w:fill="FFFFFF"/>
        <w:textAlignment w:val="baseline"/>
        <w:rPr>
          <w:spacing w:val="2"/>
        </w:rPr>
      </w:pPr>
    </w:p>
    <w:p w:rsidR="00370D71" w:rsidRPr="00C059FA" w:rsidRDefault="00370D71" w:rsidP="00370D71">
      <w:pPr>
        <w:shd w:val="clear" w:color="auto" w:fill="FFFFFF"/>
        <w:textAlignment w:val="baseline"/>
        <w:rPr>
          <w:spacing w:val="2"/>
        </w:rPr>
      </w:pPr>
      <w:r w:rsidRPr="00C059FA">
        <w:rPr>
          <w:spacing w:val="2"/>
        </w:rPr>
        <w:t>Билет 13</w:t>
      </w:r>
    </w:p>
    <w:p w:rsidR="00370D71" w:rsidRPr="00C059FA" w:rsidRDefault="00370D71" w:rsidP="00370D71">
      <w:pPr>
        <w:numPr>
          <w:ilvl w:val="0"/>
          <w:numId w:val="15"/>
        </w:numPr>
        <w:shd w:val="clear" w:color="auto" w:fill="FFFFFF"/>
        <w:textAlignment w:val="baseline"/>
        <w:rPr>
          <w:spacing w:val="2"/>
        </w:rPr>
      </w:pPr>
      <w:r w:rsidRPr="00C059FA">
        <w:rPr>
          <w:spacing w:val="2"/>
        </w:rPr>
        <w:t>Жанр дружеского послания в лирике А. С. Пушкина.</w:t>
      </w:r>
    </w:p>
    <w:p w:rsidR="00370D71" w:rsidRPr="00C059FA" w:rsidRDefault="00370D71" w:rsidP="00370D71">
      <w:pPr>
        <w:pStyle w:val="a5"/>
        <w:numPr>
          <w:ilvl w:val="0"/>
          <w:numId w:val="15"/>
        </w:numPr>
        <w:shd w:val="clear" w:color="auto" w:fill="FFFFFF"/>
        <w:textAlignment w:val="baseline"/>
        <w:rPr>
          <w:spacing w:val="2"/>
        </w:rPr>
      </w:pPr>
      <w:r w:rsidRPr="00C059FA">
        <w:t>Система образов в романе "Герой нашего времени".</w:t>
      </w:r>
    </w:p>
    <w:p w:rsidR="00370D71" w:rsidRPr="00C059FA" w:rsidRDefault="00370D71" w:rsidP="00370D71">
      <w:pPr>
        <w:shd w:val="clear" w:color="auto" w:fill="FFFFFF"/>
        <w:textAlignment w:val="baseline"/>
        <w:rPr>
          <w:spacing w:val="2"/>
        </w:rPr>
      </w:pPr>
    </w:p>
    <w:p w:rsidR="00370D71" w:rsidRPr="00C059FA" w:rsidRDefault="00370D71" w:rsidP="00370D71">
      <w:pPr>
        <w:shd w:val="clear" w:color="auto" w:fill="FFFFFF"/>
        <w:textAlignment w:val="baseline"/>
        <w:rPr>
          <w:spacing w:val="2"/>
        </w:rPr>
      </w:pPr>
      <w:r w:rsidRPr="00C059FA">
        <w:rPr>
          <w:spacing w:val="2"/>
        </w:rPr>
        <w:t>Билет 14</w:t>
      </w:r>
    </w:p>
    <w:p w:rsidR="00370D71" w:rsidRPr="00C059FA" w:rsidRDefault="00370D71" w:rsidP="00370D71">
      <w:pPr>
        <w:numPr>
          <w:ilvl w:val="0"/>
          <w:numId w:val="16"/>
        </w:numPr>
        <w:shd w:val="clear" w:color="auto" w:fill="FFFFFF"/>
        <w:textAlignment w:val="baseline"/>
        <w:rPr>
          <w:spacing w:val="2"/>
        </w:rPr>
      </w:pPr>
      <w:r w:rsidRPr="00C059FA">
        <w:rPr>
          <w:spacing w:val="2"/>
        </w:rPr>
        <w:t>Вольнолюбивая лирика А. С. Пушкина.</w:t>
      </w:r>
    </w:p>
    <w:p w:rsidR="00370D71" w:rsidRPr="00C059FA" w:rsidRDefault="00370D71" w:rsidP="00370D71">
      <w:pPr>
        <w:pStyle w:val="a5"/>
        <w:numPr>
          <w:ilvl w:val="0"/>
          <w:numId w:val="16"/>
        </w:numPr>
        <w:shd w:val="clear" w:color="auto" w:fill="FFFFFF"/>
        <w:textAlignment w:val="baseline"/>
        <w:rPr>
          <w:spacing w:val="2"/>
        </w:rPr>
      </w:pPr>
      <w:r w:rsidRPr="00C059FA">
        <w:t>Мастерство Лермонтова в изображени</w:t>
      </w:r>
      <w:r w:rsidR="00C059FA" w:rsidRPr="00C059FA">
        <w:t>и душевных переживаний человека (по роману «Герой нашего времени»)</w:t>
      </w:r>
    </w:p>
    <w:p w:rsidR="00C059FA" w:rsidRPr="00C059FA" w:rsidRDefault="00C059FA" w:rsidP="00C059FA">
      <w:pPr>
        <w:shd w:val="clear" w:color="auto" w:fill="FFFFFF"/>
        <w:textAlignment w:val="baseline"/>
        <w:rPr>
          <w:spacing w:val="2"/>
        </w:rPr>
      </w:pPr>
    </w:p>
    <w:p w:rsidR="00C059FA" w:rsidRDefault="00C059FA" w:rsidP="00C059FA">
      <w:pPr>
        <w:shd w:val="clear" w:color="auto" w:fill="FFFFFF"/>
        <w:textAlignment w:val="baseline"/>
        <w:rPr>
          <w:spacing w:val="2"/>
        </w:rPr>
      </w:pPr>
    </w:p>
    <w:p w:rsidR="00C059FA" w:rsidRDefault="00C059FA" w:rsidP="00C059FA">
      <w:pPr>
        <w:shd w:val="clear" w:color="auto" w:fill="FFFFFF"/>
        <w:textAlignment w:val="baseline"/>
        <w:rPr>
          <w:spacing w:val="2"/>
        </w:rPr>
      </w:pPr>
    </w:p>
    <w:p w:rsidR="00C059FA" w:rsidRPr="00C059FA" w:rsidRDefault="00C059FA" w:rsidP="00C059FA">
      <w:pPr>
        <w:shd w:val="clear" w:color="auto" w:fill="FFFFFF"/>
        <w:textAlignment w:val="baseline"/>
        <w:rPr>
          <w:spacing w:val="2"/>
        </w:rPr>
      </w:pPr>
      <w:bookmarkStart w:id="0" w:name="_GoBack"/>
      <w:bookmarkEnd w:id="0"/>
      <w:r w:rsidRPr="00C059FA">
        <w:rPr>
          <w:spacing w:val="2"/>
        </w:rPr>
        <w:t>Билет 15</w:t>
      </w:r>
    </w:p>
    <w:p w:rsidR="00C059FA" w:rsidRPr="00C059FA" w:rsidRDefault="00C059FA" w:rsidP="00C059FA">
      <w:pPr>
        <w:numPr>
          <w:ilvl w:val="0"/>
          <w:numId w:val="17"/>
        </w:numPr>
        <w:shd w:val="clear" w:color="auto" w:fill="FFFFFF"/>
        <w:textAlignment w:val="baseline"/>
        <w:rPr>
          <w:spacing w:val="2"/>
        </w:rPr>
      </w:pPr>
      <w:r w:rsidRPr="00C059FA">
        <w:rPr>
          <w:spacing w:val="2"/>
        </w:rPr>
        <w:t>Философская проблематика в лирике А. С. Пушкина.</w:t>
      </w:r>
    </w:p>
    <w:p w:rsidR="00C059FA" w:rsidRPr="00C059FA" w:rsidRDefault="00C059FA" w:rsidP="00C059FA">
      <w:pPr>
        <w:pStyle w:val="a5"/>
        <w:numPr>
          <w:ilvl w:val="0"/>
          <w:numId w:val="17"/>
        </w:numPr>
        <w:shd w:val="clear" w:color="auto" w:fill="FFFFFF"/>
        <w:textAlignment w:val="baseline"/>
        <w:rPr>
          <w:spacing w:val="2"/>
        </w:rPr>
      </w:pPr>
      <w:r w:rsidRPr="00C059FA">
        <w:t>Сюжет и композиция в романе Лермонтова.</w:t>
      </w:r>
    </w:p>
    <w:p w:rsidR="00370D71" w:rsidRPr="00C059FA" w:rsidRDefault="00370D71" w:rsidP="00370D71">
      <w:pPr>
        <w:pStyle w:val="a5"/>
        <w:rPr>
          <w:spacing w:val="3"/>
        </w:rPr>
      </w:pPr>
    </w:p>
    <w:p w:rsidR="00370D71" w:rsidRPr="00C059FA" w:rsidRDefault="00370D71" w:rsidP="00370D71">
      <w:pPr>
        <w:rPr>
          <w:spacing w:val="3"/>
        </w:rPr>
      </w:pPr>
    </w:p>
    <w:p w:rsidR="00C714F3" w:rsidRPr="00C059FA" w:rsidRDefault="00C059FA"/>
    <w:sectPr w:rsidR="00C714F3" w:rsidRPr="00C059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CYR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0361E"/>
    <w:multiLevelType w:val="hybridMultilevel"/>
    <w:tmpl w:val="8168DC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67B6C"/>
    <w:multiLevelType w:val="hybridMultilevel"/>
    <w:tmpl w:val="A14C6B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069D5"/>
    <w:multiLevelType w:val="hybridMultilevel"/>
    <w:tmpl w:val="21424D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D44A3B"/>
    <w:multiLevelType w:val="hybridMultilevel"/>
    <w:tmpl w:val="DB725D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0173A"/>
    <w:multiLevelType w:val="hybridMultilevel"/>
    <w:tmpl w:val="544EB7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15527F"/>
    <w:multiLevelType w:val="hybridMultilevel"/>
    <w:tmpl w:val="6DD0348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3366A8"/>
    <w:multiLevelType w:val="hybridMultilevel"/>
    <w:tmpl w:val="AF6C48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9123D2"/>
    <w:multiLevelType w:val="hybridMultilevel"/>
    <w:tmpl w:val="7994AA8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591D90"/>
    <w:multiLevelType w:val="hybridMultilevel"/>
    <w:tmpl w:val="3D66D9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8E6B63"/>
    <w:multiLevelType w:val="hybridMultilevel"/>
    <w:tmpl w:val="B30095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61975"/>
    <w:multiLevelType w:val="hybridMultilevel"/>
    <w:tmpl w:val="9474C5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EF6E01"/>
    <w:multiLevelType w:val="hybridMultilevel"/>
    <w:tmpl w:val="1564E2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193291"/>
    <w:multiLevelType w:val="multilevel"/>
    <w:tmpl w:val="58182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D966D9F"/>
    <w:multiLevelType w:val="hybridMultilevel"/>
    <w:tmpl w:val="D7128BCC"/>
    <w:lvl w:ilvl="0" w:tplc="041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F833848"/>
    <w:multiLevelType w:val="hybridMultilevel"/>
    <w:tmpl w:val="4F586A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3B6D85"/>
    <w:multiLevelType w:val="hybridMultilevel"/>
    <w:tmpl w:val="FC68AB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124281"/>
    <w:multiLevelType w:val="hybridMultilevel"/>
    <w:tmpl w:val="B2587B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16"/>
  </w:num>
  <w:num w:numId="6">
    <w:abstractNumId w:val="2"/>
  </w:num>
  <w:num w:numId="7">
    <w:abstractNumId w:val="4"/>
  </w:num>
  <w:num w:numId="8">
    <w:abstractNumId w:val="5"/>
  </w:num>
  <w:num w:numId="9">
    <w:abstractNumId w:val="1"/>
  </w:num>
  <w:num w:numId="10">
    <w:abstractNumId w:val="9"/>
  </w:num>
  <w:num w:numId="11">
    <w:abstractNumId w:val="6"/>
  </w:num>
  <w:num w:numId="12">
    <w:abstractNumId w:val="14"/>
  </w:num>
  <w:num w:numId="13">
    <w:abstractNumId w:val="10"/>
  </w:num>
  <w:num w:numId="14">
    <w:abstractNumId w:val="7"/>
  </w:num>
  <w:num w:numId="15">
    <w:abstractNumId w:val="8"/>
  </w:num>
  <w:num w:numId="16">
    <w:abstractNumId w:val="15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AE1"/>
    <w:rsid w:val="00370D71"/>
    <w:rsid w:val="0038608E"/>
    <w:rsid w:val="00A90AE1"/>
    <w:rsid w:val="00B80687"/>
    <w:rsid w:val="00C0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74E3A"/>
  <w15:chartTrackingRefBased/>
  <w15:docId w15:val="{D3F6E262-4DEE-4C89-8740-5D0314A81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AE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A90AE1"/>
    <w:pPr>
      <w:spacing w:before="100" w:beforeAutospacing="1" w:after="100" w:afterAutospacing="1"/>
    </w:pPr>
    <w:rPr>
      <w:sz w:val="24"/>
      <w:szCs w:val="24"/>
    </w:rPr>
  </w:style>
  <w:style w:type="character" w:styleId="a4">
    <w:name w:val="Emphasis"/>
    <w:basedOn w:val="a0"/>
    <w:qFormat/>
    <w:rsid w:val="00A90AE1"/>
    <w:rPr>
      <w:i/>
      <w:iCs/>
    </w:rPr>
  </w:style>
  <w:style w:type="paragraph" w:styleId="a5">
    <w:name w:val="List Paragraph"/>
    <w:basedOn w:val="a"/>
    <w:uiPriority w:val="34"/>
    <w:qFormat/>
    <w:rsid w:val="00370D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87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2021-08-24T08:50:00Z</dcterms:created>
  <dcterms:modified xsi:type="dcterms:W3CDTF">2022-01-29T08:29:00Z</dcterms:modified>
</cp:coreProperties>
</file>